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tasks.xml" ContentType="application/vnd.ms-office.documenttask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2E6D7A41" wp14:paraId="7057EDFC" wp14:textId="2A83B811">
      <w:pPr>
        <w:spacing w:before="0" w:beforeAutospacing="off" w:after="0" w:afterAutospacing="off"/>
        <w:jc w:val="center"/>
        <w:rPr>
          <w:rFonts w:ascii="Arial" w:hAnsi="Arial" w:eastAsia="Arial" w:cs="Arial"/>
          <w:b w:val="1"/>
          <w:bCs w:val="1"/>
          <w:i w:val="0"/>
          <w:iCs w:val="0"/>
          <w:strike w:val="0"/>
          <w:dstrike w:val="0"/>
          <w:noProof w:val="0"/>
          <w:color w:val="000000" w:themeColor="text1" w:themeTint="FF" w:themeShade="FF"/>
          <w:sz w:val="28"/>
          <w:szCs w:val="28"/>
          <w:u w:val="none"/>
          <w:lang w:val="es-ES"/>
        </w:rPr>
      </w:pPr>
      <w:r w:rsidRPr="2E6D7A41" w:rsidR="0B689B75">
        <w:rPr>
          <w:rFonts w:ascii="Arial" w:hAnsi="Arial" w:eastAsia="Arial" w:cs="Arial"/>
          <w:b w:val="1"/>
          <w:bCs w:val="1"/>
          <w:i w:val="0"/>
          <w:iCs w:val="0"/>
          <w:strike w:val="0"/>
          <w:dstrike w:val="0"/>
          <w:noProof w:val="0"/>
          <w:color w:val="000000" w:themeColor="text1" w:themeTint="FF" w:themeShade="FF"/>
          <w:sz w:val="28"/>
          <w:szCs w:val="28"/>
          <w:u w:val="none"/>
          <w:lang w:val="es-ES"/>
        </w:rPr>
        <w:t>Lexus sube en ventas y rompe récord con el modelo RX350h</w:t>
      </w:r>
    </w:p>
    <w:p w:rsidR="6B63CA68" w:rsidP="6B63CA68" w:rsidRDefault="6B63CA68" w14:paraId="1E1C79C0" w14:textId="24E9A29F">
      <w:pPr>
        <w:pStyle w:val="Normal"/>
        <w:rPr/>
      </w:pPr>
    </w:p>
    <w:p w:rsidR="317633A5" w:rsidP="6B63CA68" w:rsidRDefault="317633A5" w14:paraId="523F7D3F" w14:textId="4034AADD">
      <w:pPr>
        <w:pStyle w:val="ListParagraph"/>
        <w:numPr>
          <w:ilvl w:val="0"/>
          <w:numId w:val="1"/>
        </w:numPr>
        <w:spacing w:before="220" w:beforeAutospacing="off" w:after="220" w:afterAutospacing="off"/>
        <w:rPr>
          <w:rFonts w:ascii="Arial" w:hAnsi="Arial" w:eastAsia="Arial" w:cs="Arial"/>
          <w:b w:val="0"/>
          <w:bCs w:val="0"/>
          <w:i w:val="1"/>
          <w:iCs w:val="1"/>
          <w:strike w:val="0"/>
          <w:dstrike w:val="0"/>
          <w:noProof w:val="0"/>
          <w:color w:val="000000" w:themeColor="text1" w:themeTint="FF" w:themeShade="FF"/>
          <w:sz w:val="22"/>
          <w:szCs w:val="22"/>
          <w:u w:val="none"/>
          <w:lang w:val="es-ES"/>
        </w:rPr>
      </w:pPr>
      <w:r w:rsidRPr="6B63CA68" w:rsidR="317633A5">
        <w:rPr>
          <w:rFonts w:ascii="Arial" w:hAnsi="Arial" w:eastAsia="Arial" w:cs="Arial"/>
          <w:b w:val="0"/>
          <w:bCs w:val="0"/>
          <w:i w:val="1"/>
          <w:iCs w:val="1"/>
          <w:strike w:val="0"/>
          <w:dstrike w:val="0"/>
          <w:noProof w:val="0"/>
          <w:color w:val="000000" w:themeColor="text1" w:themeTint="FF" w:themeShade="FF"/>
          <w:sz w:val="22"/>
          <w:szCs w:val="22"/>
          <w:u w:val="none"/>
          <w:lang w:val="es-ES"/>
        </w:rPr>
        <w:t xml:space="preserve">La marca rompió récord de manera acumulada respecto al año pasado </w:t>
      </w:r>
    </w:p>
    <w:p xmlns:wp14="http://schemas.microsoft.com/office/word/2010/wordml" w:rsidP="0414D997" wp14:paraId="12D52FC8" wp14:textId="0DE3C4BD">
      <w:pPr>
        <w:pStyle w:val="ListParagraph"/>
        <w:numPr>
          <w:ilvl w:val="0"/>
          <w:numId w:val="1"/>
        </w:numPr>
        <w:spacing w:before="220" w:beforeAutospacing="off" w:after="220" w:afterAutospacing="off"/>
        <w:rPr>
          <w:rFonts w:ascii="Arial" w:hAnsi="Arial" w:eastAsia="Arial" w:cs="Arial"/>
          <w:b w:val="0"/>
          <w:bCs w:val="0"/>
          <w:i w:val="1"/>
          <w:iCs w:val="1"/>
          <w:strike w:val="0"/>
          <w:dstrike w:val="0"/>
          <w:noProof w:val="0"/>
          <w:color w:val="000000" w:themeColor="text1" w:themeTint="FF" w:themeShade="FF"/>
          <w:sz w:val="22"/>
          <w:szCs w:val="22"/>
          <w:u w:val="none"/>
          <w:lang w:val="es-ES"/>
        </w:rPr>
      </w:pPr>
      <w:r w:rsidRPr="6B63CA68" w:rsidR="0B689B75">
        <w:rPr>
          <w:rFonts w:ascii="Arial" w:hAnsi="Arial" w:eastAsia="Arial" w:cs="Arial"/>
          <w:b w:val="0"/>
          <w:bCs w:val="0"/>
          <w:i w:val="1"/>
          <w:iCs w:val="1"/>
          <w:strike w:val="0"/>
          <w:dstrike w:val="0"/>
          <w:noProof w:val="0"/>
          <w:color w:val="000000" w:themeColor="text1" w:themeTint="FF" w:themeShade="FF"/>
          <w:sz w:val="22"/>
          <w:szCs w:val="22"/>
          <w:u w:val="none"/>
          <w:lang w:val="es-ES"/>
        </w:rPr>
        <w:t xml:space="preserve">El modelo RX350h alcanzó un récord de ventas con 42 unidades vendidas durante el mes de marzo </w:t>
      </w:r>
    </w:p>
    <w:p w:rsidR="2E6D7A41" w:rsidP="2E6D7A41" w:rsidRDefault="2E6D7A41" w14:paraId="5D84E00A" w14:textId="0AF7895B">
      <w:pPr>
        <w:pStyle w:val="Normal"/>
        <w:spacing w:before="220" w:beforeAutospacing="off" w:after="220" w:afterAutospacing="off"/>
        <w:ind w:left="0"/>
        <w:rPr>
          <w:rFonts w:ascii="Arial" w:hAnsi="Arial" w:eastAsia="Arial" w:cs="Arial"/>
          <w:b w:val="0"/>
          <w:bCs w:val="0"/>
          <w:i w:val="1"/>
          <w:iCs w:val="1"/>
          <w:strike w:val="0"/>
          <w:dstrike w:val="0"/>
          <w:noProof w:val="0"/>
          <w:color w:val="000000" w:themeColor="text1" w:themeTint="FF" w:themeShade="FF"/>
          <w:sz w:val="22"/>
          <w:szCs w:val="22"/>
          <w:u w:val="none"/>
          <w:lang w:val="es-ES"/>
        </w:rPr>
      </w:pPr>
    </w:p>
    <w:p w:rsidR="3A4B6807" w:rsidP="2E6D7A41" w:rsidRDefault="3A4B6807" w14:paraId="65A41F60" w14:textId="4A5B2846">
      <w:pPr>
        <w:pStyle w:val="Normal"/>
        <w:spacing w:before="220" w:beforeAutospacing="off" w:after="220" w:afterAutospacing="off"/>
        <w:ind w:left="0"/>
        <w:jc w:val="center"/>
        <w:rPr/>
      </w:pPr>
      <w:r w:rsidR="3A4B6807">
        <w:drawing>
          <wp:inline wp14:editId="0FEF8CDD" wp14:anchorId="623E899C">
            <wp:extent cx="4572000" cy="3048000"/>
            <wp:effectExtent l="0" t="0" r="0" b="0"/>
            <wp:docPr id="247894846" name="" title=""/>
            <wp:cNvGraphicFramePr>
              <a:graphicFrameLocks noChangeAspect="1"/>
            </wp:cNvGraphicFramePr>
            <a:graphic>
              <a:graphicData uri="http://schemas.openxmlformats.org/drawingml/2006/picture">
                <pic:pic>
                  <pic:nvPicPr>
                    <pic:cNvPr id="0" name=""/>
                    <pic:cNvPicPr/>
                  </pic:nvPicPr>
                  <pic:blipFill>
                    <a:blip r:embed="Rf4ec0e54a6b247d0">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xmlns:wp14="http://schemas.microsoft.com/office/word/2010/wordml" wp14:paraId="1F89CC86" wp14:textId="06B213E2">
      <w:pPr>
        <w:rPr/>
      </w:pPr>
    </w:p>
    <w:p xmlns:wp14="http://schemas.microsoft.com/office/word/2010/wordml" w:rsidP="6B63CA68" wp14:paraId="0233438B" wp14:textId="655FB76B">
      <w:pPr>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r w:rsidRPr="6B63CA68" w:rsidR="0B689B75">
        <w:rPr>
          <w:rFonts w:ascii="Arial" w:hAnsi="Arial" w:eastAsia="Arial" w:cs="Arial"/>
          <w:b w:val="1"/>
          <w:bCs w:val="1"/>
          <w:i w:val="0"/>
          <w:iCs w:val="0"/>
          <w:strike w:val="0"/>
          <w:dstrike w:val="0"/>
          <w:noProof w:val="0"/>
          <w:color w:val="000000" w:themeColor="text1" w:themeTint="FF" w:themeShade="FF"/>
          <w:sz w:val="22"/>
          <w:szCs w:val="22"/>
          <w:u w:val="none"/>
          <w:lang w:val="es-ES"/>
        </w:rPr>
        <w:t xml:space="preserve">Ciudad de México, </w:t>
      </w:r>
      <w:commentRangeStart w:id="1000449997"/>
      <w:r w:rsidRPr="6B63CA68" w:rsidR="0B689B75">
        <w:rPr>
          <w:rFonts w:ascii="Arial" w:hAnsi="Arial" w:eastAsia="Arial" w:cs="Arial"/>
          <w:b w:val="1"/>
          <w:bCs w:val="1"/>
          <w:i w:val="0"/>
          <w:iCs w:val="0"/>
          <w:strike w:val="0"/>
          <w:dstrike w:val="0"/>
          <w:noProof w:val="0"/>
          <w:color w:val="000000" w:themeColor="text1" w:themeTint="FF" w:themeShade="FF"/>
          <w:sz w:val="22"/>
          <w:szCs w:val="22"/>
          <w:u w:val="none"/>
          <w:lang w:val="es-ES"/>
        </w:rPr>
        <w:t>4 de abril de 2024</w:t>
      </w:r>
      <w:commentRangeEnd w:id="1000449997"/>
      <w:r>
        <w:rPr>
          <w:rStyle w:val="CommentReference"/>
        </w:rPr>
        <w:commentReference w:id="1000449997"/>
      </w:r>
      <w:r w:rsidRPr="6B63CA68" w:rsidR="0B689B75">
        <w:rPr>
          <w:rFonts w:ascii="Arial" w:hAnsi="Arial" w:eastAsia="Arial" w:cs="Arial"/>
          <w:b w:val="1"/>
          <w:bCs w:val="1"/>
          <w:i w:val="0"/>
          <w:iCs w:val="0"/>
          <w:strike w:val="0"/>
          <w:dstrike w:val="0"/>
          <w:noProof w:val="0"/>
          <w:color w:val="000000" w:themeColor="text1" w:themeTint="FF" w:themeShade="FF"/>
          <w:sz w:val="22"/>
          <w:szCs w:val="22"/>
          <w:u w:val="none"/>
          <w:lang w:val="es-ES"/>
        </w:rPr>
        <w:t xml:space="preserve">.- </w:t>
      </w: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Lexus</w:t>
      </w:r>
      <w:r w:rsidRPr="6B63CA68" w:rsidR="4B34DC2A">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w:t>
      </w:r>
      <w:r w:rsidRPr="6B63CA68" w:rsidR="4B34DC2A">
        <w:rPr>
          <w:rFonts w:ascii="Arial" w:hAnsi="Arial" w:eastAsia="Arial" w:cs="Arial"/>
          <w:b w:val="0"/>
          <w:bCs w:val="0"/>
          <w:i w:val="0"/>
          <w:iCs w:val="0"/>
          <w:strike w:val="0"/>
          <w:dstrike w:val="0"/>
          <w:noProof w:val="0"/>
          <w:color w:val="000000" w:themeColor="text1" w:themeTint="FF" w:themeShade="FF"/>
          <w:sz w:val="22"/>
          <w:szCs w:val="22"/>
          <w:u w:val="none"/>
          <w:lang w:val="es-ES"/>
        </w:rPr>
        <w:t>Mé</w:t>
      </w:r>
      <w:r w:rsidRPr="6B63CA68" w:rsidR="4B34DC2A">
        <w:rPr>
          <w:rFonts w:ascii="Arial" w:hAnsi="Arial" w:eastAsia="Arial" w:cs="Arial"/>
          <w:b w:val="0"/>
          <w:bCs w:val="0"/>
          <w:i w:val="0"/>
          <w:iCs w:val="0"/>
          <w:strike w:val="0"/>
          <w:dstrike w:val="0"/>
          <w:noProof w:val="0"/>
          <w:color w:val="000000" w:themeColor="text1" w:themeTint="FF" w:themeShade="FF"/>
          <w:sz w:val="22"/>
          <w:szCs w:val="22"/>
          <w:u w:val="none"/>
          <w:lang w:val="es-ES"/>
        </w:rPr>
        <w:t>x</w:t>
      </w:r>
      <w:r w:rsidRPr="6B63CA68" w:rsidR="4B34DC2A">
        <w:rPr>
          <w:rFonts w:ascii="Arial" w:hAnsi="Arial" w:eastAsia="Arial" w:cs="Arial"/>
          <w:b w:val="0"/>
          <w:bCs w:val="0"/>
          <w:i w:val="0"/>
          <w:iCs w:val="0"/>
          <w:strike w:val="0"/>
          <w:dstrike w:val="0"/>
          <w:noProof w:val="0"/>
          <w:color w:val="000000" w:themeColor="text1" w:themeTint="FF" w:themeShade="FF"/>
          <w:sz w:val="22"/>
          <w:szCs w:val="22"/>
          <w:u w:val="none"/>
          <w:lang w:val="es-ES"/>
        </w:rPr>
        <w:t>ico</w:t>
      </w: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w:t>
      </w: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va en la vía rápida hacia el éxito. Marzo terminó con buenas noticias con el aumento de un 5.4% en las ventas de la marca en comparación con </w:t>
      </w:r>
      <w:r w:rsidRPr="6B63CA68" w:rsidR="3D28C0F8">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el primer trimestre del año pasado. </w:t>
      </w:r>
    </w:p>
    <w:p w:rsidR="6B63CA68" w:rsidP="6B63CA68" w:rsidRDefault="6B63CA68" w14:paraId="4889F43F" w14:textId="4433C04E">
      <w:pPr>
        <w:pStyle w:val="Normal"/>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w:rsidR="0B689B75" w:rsidP="6B63CA68" w:rsidRDefault="0B689B75" w14:paraId="57E64E1A" w14:textId="5C3EA880">
      <w:pPr>
        <w:spacing w:before="0" w:beforeAutospacing="off" w:after="0" w:afterAutospacing="off"/>
        <w:jc w:val="both"/>
        <w:rPr/>
      </w:pP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Del 1 de enero al 30 de marzo de 2024, Lexus despuntó con la venta de 659 unidades, en comparación con las 625 del mismo tramo de 2023. </w:t>
      </w:r>
      <w:r w:rsidRPr="6B63CA68" w:rsidR="45445913">
        <w:rPr>
          <w:rFonts w:ascii="Arial" w:hAnsi="Arial" w:eastAsia="Arial" w:cs="Arial"/>
          <w:b w:val="0"/>
          <w:bCs w:val="0"/>
          <w:i w:val="0"/>
          <w:iCs w:val="0"/>
          <w:strike w:val="0"/>
          <w:dstrike w:val="0"/>
          <w:noProof w:val="0"/>
          <w:color w:val="000000" w:themeColor="text1" w:themeTint="FF" w:themeShade="FF"/>
          <w:sz w:val="22"/>
          <w:szCs w:val="22"/>
          <w:u w:val="none"/>
          <w:lang w:val="es-ES"/>
        </w:rPr>
        <w:t>Durante el tercer mes de</w:t>
      </w:r>
    </w:p>
    <w:p w:rsidR="45445913" w:rsidP="6B63CA68" w:rsidRDefault="45445913" w14:paraId="5A067F26" w14:textId="7298B332">
      <w:pPr>
        <w:spacing w:before="0" w:beforeAutospacing="off" w:after="0" w:afterAutospacing="off"/>
        <w:jc w:val="both"/>
        <w:rPr/>
      </w:pPr>
      <w:r w:rsidRPr="6B63CA68" w:rsidR="45445913">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2024, se comer</w:t>
      </w:r>
      <w:r w:rsidRPr="6B63CA68" w:rsidR="45445913">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cializaron 209 unidades. </w:t>
      </w:r>
    </w:p>
    <w:p w:rsidR="6B63CA68" w:rsidP="6B63CA68" w:rsidRDefault="6B63CA68" w14:paraId="0FE8935D" w14:textId="71402B8C">
      <w:pPr>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w:rsidR="0B689B75" w:rsidP="2E6D7A41" w:rsidRDefault="0B689B75" w14:paraId="36868F04" w14:textId="3B8C9D60">
      <w:pPr>
        <w:spacing w:before="0" w:beforeAutospacing="off" w:after="0" w:afterAutospacing="off"/>
        <w:jc w:val="both"/>
        <w:rPr/>
      </w:pP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Además, </w:t>
      </w:r>
      <w:r w:rsidRPr="6B63CA68" w:rsidR="21D965B1">
        <w:rPr>
          <w:rFonts w:ascii="Arial" w:hAnsi="Arial" w:eastAsia="Arial" w:cs="Arial"/>
          <w:b w:val="0"/>
          <w:bCs w:val="0"/>
          <w:i w:val="0"/>
          <w:iCs w:val="0"/>
          <w:strike w:val="0"/>
          <w:dstrike w:val="0"/>
          <w:noProof w:val="0"/>
          <w:color w:val="000000" w:themeColor="text1" w:themeTint="FF" w:themeShade="FF"/>
          <w:sz w:val="22"/>
          <w:szCs w:val="22"/>
          <w:u w:val="none"/>
          <w:lang w:val="es-ES"/>
        </w:rPr>
        <w:t>marzo</w:t>
      </w: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llega con la sorpresa d</w:t>
      </w: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e un </w:t>
      </w: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nuevo r</w:t>
      </w: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écord</w:t>
      </w: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la venta máxima </w:t>
      </w:r>
      <w:r w:rsidRPr="6B63CA68" w:rsidR="17AA1908">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de </w:t>
      </w:r>
      <w:r w:rsidRPr="6B63CA68"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RX350h (42 unidades), la mayor en comparación con cualquier otro mes desde que Lexus llegó a tierras mexicanas. </w:t>
      </w:r>
    </w:p>
    <w:p w:rsidR="2E6D7A41" w:rsidP="2E6D7A41" w:rsidRDefault="2E6D7A41" w14:paraId="060CA731" w14:textId="1CFC2274">
      <w:pPr>
        <w:pStyle w:val="Normal"/>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w:rsidR="1175407A" w:rsidP="2E6D7A41" w:rsidRDefault="1175407A" w14:paraId="763B0BE9" w14:textId="212DE0E0">
      <w:pPr>
        <w:pStyle w:val="Normal"/>
        <w:rPr/>
      </w:pPr>
      <w:r w:rsidRPr="6B63CA68" w:rsidR="1175407A">
        <w:rPr>
          <w:rFonts w:ascii="Arial" w:hAnsi="Arial" w:eastAsia="Arial" w:cs="Arial"/>
          <w:b w:val="0"/>
          <w:bCs w:val="0"/>
          <w:i w:val="0"/>
          <w:iCs w:val="0"/>
          <w:strike w:val="0"/>
          <w:dstrike w:val="0"/>
          <w:noProof w:val="0"/>
          <w:color w:val="000000" w:themeColor="text1" w:themeTint="FF" w:themeShade="FF"/>
          <w:sz w:val="22"/>
          <w:szCs w:val="22"/>
          <w:u w:val="none"/>
          <w:lang w:val="es-ES"/>
        </w:rPr>
        <w:t>Cabe destacar que la marca vendió 74.2% más vehículos híbridos en comparación con el período enero-marzo del año pasado.</w:t>
      </w:r>
      <w:commentRangeStart w:id="460523745"/>
      <w:commentRangeStart w:id="1114045735"/>
      <w:r w:rsidRPr="6B63CA68" w:rsidR="1175407A">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w:t>
      </w:r>
      <w:r w:rsidRPr="6B63CA68" w:rsidR="1175407A">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Asimismo, del total de ventas de marzo, el 71.8% fueron vehículos híbridos. </w:t>
      </w:r>
      <w:commentRangeEnd w:id="460523745"/>
      <w:r>
        <w:rPr>
          <w:rStyle w:val="CommentReference"/>
        </w:rPr>
        <w:commentReference w:id="460523745"/>
      </w:r>
      <w:commentRangeEnd w:id="1114045735"/>
      <w:r>
        <w:rPr>
          <w:rStyle w:val="CommentReference"/>
        </w:rPr>
        <w:commentReference w:id="1114045735"/>
      </w:r>
    </w:p>
    <w:p w:rsidR="2E6D7A41" w:rsidP="2E6D7A41" w:rsidRDefault="2E6D7A41" w14:paraId="2D70CCC1" w14:textId="6C2FD906">
      <w:pPr>
        <w:pStyle w:val="Normal"/>
        <w:spacing w:before="0" w:beforeAutospacing="off" w:after="0" w:afterAutospacing="off"/>
        <w:rPr>
          <w:rFonts w:ascii="Arial" w:hAnsi="Arial" w:eastAsia="Arial" w:cs="Arial"/>
          <w:b w:val="1"/>
          <w:bCs w:val="1"/>
          <w:i w:val="0"/>
          <w:iCs w:val="0"/>
          <w:strike w:val="0"/>
          <w:dstrike w:val="0"/>
          <w:noProof w:val="0"/>
          <w:color w:val="000000" w:themeColor="text1" w:themeTint="FF" w:themeShade="FF"/>
          <w:sz w:val="22"/>
          <w:szCs w:val="22"/>
          <w:u w:val="none"/>
          <w:lang w:val="es-ES"/>
        </w:rPr>
      </w:pPr>
    </w:p>
    <w:p w:rsidR="1175407A" w:rsidP="2E6D7A41" w:rsidRDefault="1175407A" w14:paraId="5DC8A3A7" w14:textId="713297BF">
      <w:pPr>
        <w:spacing w:before="0" w:beforeAutospacing="off" w:after="0" w:afterAutospacing="off"/>
        <w:jc w:val="both"/>
        <w:rPr/>
      </w:pPr>
      <w:r w:rsidRPr="2E6D7A41" w:rsidR="1175407A">
        <w:rPr>
          <w:rFonts w:ascii="Arial" w:hAnsi="Arial" w:eastAsia="Arial" w:cs="Arial"/>
          <w:b w:val="0"/>
          <w:bCs w:val="0"/>
          <w:i w:val="0"/>
          <w:iCs w:val="0"/>
          <w:strike w:val="0"/>
          <w:dstrike w:val="0"/>
          <w:noProof w:val="0"/>
          <w:color w:val="000000" w:themeColor="text1" w:themeTint="FF" w:themeShade="FF"/>
          <w:sz w:val="22"/>
          <w:szCs w:val="22"/>
          <w:u w:val="none"/>
          <w:lang w:val="es-ES"/>
        </w:rPr>
        <w:t>Dicho aumento muestra cómo Lexus se ha convertido en un referente para los consumidores en la búsqueda de un vehículo de lujo que mantenga su compromiso de sostenibilidad y responsabilidad con el medio ambiente, sin perder la sofisticación y el estilo que la caracterizan.</w:t>
      </w:r>
    </w:p>
    <w:p w:rsidR="2E6D7A41" w:rsidP="2E6D7A41" w:rsidRDefault="2E6D7A41" w14:paraId="72298581" w14:textId="6D3F5195">
      <w:pPr>
        <w:pStyle w:val="Normal"/>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w:rsidR="66406617" w:rsidP="2E6D7A41" w:rsidRDefault="66406617" w14:paraId="48B5CB4E" w14:textId="317F5A5D">
      <w:pPr>
        <w:pStyle w:val="Normal"/>
        <w:spacing w:before="0" w:beforeAutospacing="off" w:after="0" w:afterAutospacing="off"/>
        <w:jc w:val="center"/>
        <w:rPr>
          <w:rFonts w:ascii="Arial" w:hAnsi="Arial" w:eastAsia="Arial" w:cs="Arial"/>
          <w:b w:val="0"/>
          <w:bCs w:val="0"/>
          <w:i w:val="0"/>
          <w:iCs w:val="0"/>
          <w:strike w:val="0"/>
          <w:dstrike w:val="0"/>
          <w:noProof w:val="0"/>
          <w:color w:val="000000" w:themeColor="text1" w:themeTint="FF" w:themeShade="FF"/>
          <w:sz w:val="22"/>
          <w:szCs w:val="22"/>
          <w:u w:val="none"/>
          <w:lang w:val="es-ES"/>
        </w:rPr>
      </w:pPr>
      <w:r w:rsidR="66406617">
        <w:drawing>
          <wp:inline wp14:editId="4035B1FB" wp14:anchorId="5915EE36">
            <wp:extent cx="4572000" cy="3048000"/>
            <wp:effectExtent l="0" t="0" r="0" b="0"/>
            <wp:docPr id="1101799584" name="" title=""/>
            <wp:cNvGraphicFramePr>
              <a:graphicFrameLocks noChangeAspect="1"/>
            </wp:cNvGraphicFramePr>
            <a:graphic>
              <a:graphicData uri="http://schemas.openxmlformats.org/drawingml/2006/picture">
                <pic:pic>
                  <pic:nvPicPr>
                    <pic:cNvPr id="0" name=""/>
                    <pic:cNvPicPr/>
                  </pic:nvPicPr>
                  <pic:blipFill>
                    <a:blip r:embed="Redf90a0b93fa44e0">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xmlns:wp14="http://schemas.microsoft.com/office/word/2010/wordml" w:rsidP="58456F43" wp14:paraId="485CBA22" wp14:textId="288B8C38">
      <w:pPr>
        <w:pStyle w:val="Normal"/>
        <w:rPr>
          <w:rFonts w:ascii="Arial" w:hAnsi="Arial" w:eastAsia="Arial" w:cs="Arial"/>
          <w:b w:val="0"/>
          <w:bCs w:val="0"/>
          <w:i w:val="0"/>
          <w:iCs w:val="0"/>
          <w:strike w:val="0"/>
          <w:dstrike w:val="0"/>
          <w:noProof w:val="0"/>
          <w:color w:val="000000" w:themeColor="text1" w:themeTint="FF" w:themeShade="FF"/>
          <w:sz w:val="22"/>
          <w:szCs w:val="22"/>
          <w:u w:val="none"/>
          <w:lang w:val="es-ES"/>
        </w:rPr>
      </w:pPr>
    </w:p>
    <w:p xmlns:wp14="http://schemas.microsoft.com/office/word/2010/wordml" w:rsidP="0414D997" wp14:paraId="2E62E39A" wp14:textId="54EBE90C">
      <w:pPr>
        <w:shd w:val="clear" w:color="auto" w:fill="FFFFFF" w:themeFill="background1"/>
        <w:spacing w:before="0" w:beforeAutospacing="off" w:after="0" w:afterAutospacing="off"/>
        <w:jc w:val="both"/>
        <w:rPr/>
      </w:pPr>
      <w:r w:rsidRPr="0414D997"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¿Quieres saber más? Consulta</w:t>
      </w:r>
      <w:hyperlink r:id="R48bfc09504134f08">
        <w:r w:rsidRPr="0414D997" w:rsidR="0B689B75">
          <w:rPr>
            <w:rStyle w:val="Hyperlink"/>
            <w:rFonts w:ascii="Arial" w:hAnsi="Arial" w:eastAsia="Arial" w:cs="Arial"/>
            <w:b w:val="0"/>
            <w:bCs w:val="0"/>
            <w:i w:val="0"/>
            <w:iCs w:val="0"/>
            <w:strike w:val="0"/>
            <w:dstrike w:val="0"/>
            <w:noProof w:val="0"/>
            <w:sz w:val="22"/>
            <w:szCs w:val="22"/>
            <w:lang w:val="es-ES"/>
          </w:rPr>
          <w:t xml:space="preserve"> </w:t>
        </w:r>
        <w:r w:rsidRPr="0414D997" w:rsidR="0B689B75">
          <w:rPr>
            <w:rStyle w:val="Hyperlink"/>
            <w:rFonts w:ascii="Arial" w:hAnsi="Arial" w:eastAsia="Arial" w:cs="Arial"/>
            <w:b w:val="0"/>
            <w:bCs w:val="0"/>
            <w:i w:val="0"/>
            <w:iCs w:val="0"/>
            <w:strike w:val="0"/>
            <w:dstrike w:val="0"/>
            <w:noProof w:val="0"/>
            <w:color w:val="0563C1"/>
            <w:sz w:val="22"/>
            <w:szCs w:val="22"/>
            <w:u w:val="none"/>
            <w:lang w:val="es-ES"/>
          </w:rPr>
          <w:t>https://www.lexus.mx/</w:t>
        </w:r>
      </w:hyperlink>
      <w:r w:rsidRPr="0414D997"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w:t>
      </w:r>
    </w:p>
    <w:p xmlns:wp14="http://schemas.microsoft.com/office/word/2010/wordml" w:rsidP="0414D997" wp14:paraId="02ABA3C1" wp14:textId="0AD5B5DC">
      <w:pPr>
        <w:shd w:val="clear" w:color="auto" w:fill="FFFFFF" w:themeFill="background1"/>
        <w:spacing w:before="0" w:beforeAutospacing="off" w:after="0" w:afterAutospacing="off"/>
        <w:jc w:val="both"/>
        <w:rPr/>
      </w:pPr>
    </w:p>
    <w:p xmlns:wp14="http://schemas.microsoft.com/office/word/2010/wordml" w:rsidP="0414D997" wp14:paraId="743FDA48" wp14:textId="2CE15513">
      <w:pPr>
        <w:shd w:val="clear" w:color="auto" w:fill="FFFFFF" w:themeFill="background1"/>
        <w:spacing w:before="0" w:beforeAutospacing="off" w:after="0" w:afterAutospacing="off"/>
        <w:jc w:val="both"/>
        <w:rPr/>
      </w:pPr>
      <w:r w:rsidRPr="0414D997" w:rsidR="0B689B75">
        <w:rPr>
          <w:rFonts w:ascii="Arial" w:hAnsi="Arial" w:eastAsia="Arial" w:cs="Arial"/>
          <w:b w:val="1"/>
          <w:bCs w:val="1"/>
          <w:i w:val="0"/>
          <w:iCs w:val="0"/>
          <w:strike w:val="0"/>
          <w:dstrike w:val="0"/>
          <w:noProof w:val="0"/>
          <w:color w:val="000000" w:themeColor="text1" w:themeTint="FF" w:themeShade="FF"/>
          <w:sz w:val="20"/>
          <w:szCs w:val="20"/>
          <w:u w:val="none"/>
          <w:lang w:val="es-ES"/>
        </w:rPr>
        <w:t xml:space="preserve">Contacto de prensa: </w:t>
      </w:r>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 </w:t>
      </w:r>
    </w:p>
    <w:p xmlns:wp14="http://schemas.microsoft.com/office/word/2010/wordml" w:rsidP="0414D997" wp14:paraId="0910AF47" wp14:textId="14CC08A8">
      <w:pPr>
        <w:shd w:val="clear" w:color="auto" w:fill="FFFFFF" w:themeFill="background1"/>
        <w:spacing w:before="0" w:beforeAutospacing="off" w:after="0" w:afterAutospacing="off"/>
        <w:jc w:val="both"/>
        <w:rPr/>
      </w:pPr>
      <w:r w:rsidRPr="0414D997" w:rsidR="0B689B75">
        <w:rPr>
          <w:rFonts w:ascii="Arial" w:hAnsi="Arial" w:eastAsia="Arial" w:cs="Arial"/>
          <w:b w:val="1"/>
          <w:bCs w:val="1"/>
          <w:i w:val="0"/>
          <w:iCs w:val="0"/>
          <w:strike w:val="0"/>
          <w:dstrike w:val="0"/>
          <w:noProof w:val="0"/>
          <w:color w:val="000000" w:themeColor="text1" w:themeTint="FF" w:themeShade="FF"/>
          <w:sz w:val="20"/>
          <w:szCs w:val="20"/>
          <w:u w:val="none"/>
          <w:lang w:val="es-ES"/>
        </w:rPr>
        <w:t>Ernesto Roy Ocotla</w:t>
      </w:r>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 </w:t>
      </w:r>
    </w:p>
    <w:p xmlns:wp14="http://schemas.microsoft.com/office/word/2010/wordml" w:rsidP="0414D997" wp14:paraId="701E3C6B" wp14:textId="618718B2">
      <w:pPr>
        <w:shd w:val="clear" w:color="auto" w:fill="FFFFFF" w:themeFill="background1"/>
        <w:spacing w:before="0" w:beforeAutospacing="off" w:after="0" w:afterAutospacing="off"/>
        <w:jc w:val="both"/>
        <w:rPr/>
      </w:pPr>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PR Executive Sr. </w:t>
      </w:r>
    </w:p>
    <w:p xmlns:wp14="http://schemas.microsoft.com/office/word/2010/wordml" w:rsidP="0414D997" wp14:paraId="2D90DBA0" wp14:textId="0CD1DACC">
      <w:pPr>
        <w:shd w:val="clear" w:color="auto" w:fill="FFFFFF" w:themeFill="background1"/>
        <w:spacing w:before="0" w:beforeAutospacing="off" w:after="0" w:afterAutospacing="off"/>
        <w:jc w:val="both"/>
        <w:rPr/>
      </w:pPr>
      <w:hyperlink r:id="Rc0f4c331b5cb4da8">
        <w:r w:rsidRPr="0414D997" w:rsidR="0B689B75">
          <w:rPr>
            <w:rStyle w:val="Hyperlink"/>
            <w:rFonts w:ascii="Arial" w:hAnsi="Arial" w:eastAsia="Arial" w:cs="Arial"/>
            <w:b w:val="0"/>
            <w:bCs w:val="0"/>
            <w:i w:val="0"/>
            <w:iCs w:val="0"/>
            <w:strike w:val="0"/>
            <w:dstrike w:val="0"/>
            <w:noProof w:val="0"/>
            <w:sz w:val="20"/>
            <w:szCs w:val="20"/>
            <w:lang w:val="es-ES"/>
          </w:rPr>
          <w:t>ernesto.roy@qprw.co</w:t>
        </w:r>
      </w:hyperlink>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 </w:t>
      </w:r>
    </w:p>
    <w:p xmlns:wp14="http://schemas.microsoft.com/office/word/2010/wordml" w:rsidP="0414D997" wp14:paraId="3AA4C9CA" wp14:textId="06AA0BD7">
      <w:pPr>
        <w:shd w:val="clear" w:color="auto" w:fill="FFFFFF" w:themeFill="background1"/>
        <w:spacing w:before="0" w:beforeAutospacing="off" w:after="0" w:afterAutospacing="off"/>
        <w:jc w:val="both"/>
        <w:rPr/>
      </w:pPr>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55 8109 0216 </w:t>
      </w:r>
    </w:p>
    <w:p xmlns:wp14="http://schemas.microsoft.com/office/word/2010/wordml" w:rsidP="0414D997" wp14:paraId="611360EA" wp14:textId="13BA1A66">
      <w:pPr>
        <w:shd w:val="clear" w:color="auto" w:fill="FFFFFF" w:themeFill="background1"/>
        <w:spacing w:before="0" w:beforeAutospacing="off" w:after="0" w:afterAutospacing="off"/>
        <w:jc w:val="both"/>
        <w:rPr/>
      </w:pPr>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  </w:t>
      </w:r>
    </w:p>
    <w:p xmlns:wp14="http://schemas.microsoft.com/office/word/2010/wordml" w:rsidP="0414D997" wp14:paraId="370BCC6C" wp14:textId="16BB925E">
      <w:pPr>
        <w:shd w:val="clear" w:color="auto" w:fill="FFFFFF" w:themeFill="background1"/>
        <w:spacing w:before="0" w:beforeAutospacing="off" w:after="0" w:afterAutospacing="off"/>
        <w:jc w:val="both"/>
        <w:rPr/>
      </w:pPr>
      <w:r w:rsidRPr="0414D997" w:rsidR="0B689B75">
        <w:rPr>
          <w:rFonts w:ascii="Arial" w:hAnsi="Arial" w:eastAsia="Arial" w:cs="Arial"/>
          <w:b w:val="1"/>
          <w:bCs w:val="1"/>
          <w:i w:val="0"/>
          <w:iCs w:val="0"/>
          <w:strike w:val="0"/>
          <w:dstrike w:val="0"/>
          <w:noProof w:val="0"/>
          <w:color w:val="000000" w:themeColor="text1" w:themeTint="FF" w:themeShade="FF"/>
          <w:sz w:val="20"/>
          <w:szCs w:val="20"/>
          <w:u w:val="none"/>
          <w:lang w:val="es-ES"/>
        </w:rPr>
        <w:t>María Fernanda Galicia</w:t>
      </w:r>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 </w:t>
      </w:r>
    </w:p>
    <w:p xmlns:wp14="http://schemas.microsoft.com/office/word/2010/wordml" w:rsidP="0414D997" wp14:paraId="0C08AE42" wp14:textId="1E0A2583">
      <w:pPr>
        <w:shd w:val="clear" w:color="auto" w:fill="FFFFFF" w:themeFill="background1"/>
        <w:spacing w:before="0" w:beforeAutospacing="off" w:after="0" w:afterAutospacing="off"/>
        <w:jc w:val="both"/>
        <w:rPr/>
      </w:pPr>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PR Assistant </w:t>
      </w:r>
    </w:p>
    <w:p xmlns:wp14="http://schemas.microsoft.com/office/word/2010/wordml" w:rsidP="0414D997" wp14:paraId="15B72D92" wp14:textId="4C67B63D">
      <w:pPr>
        <w:shd w:val="clear" w:color="auto" w:fill="FFFFFF" w:themeFill="background1"/>
        <w:spacing w:before="0" w:beforeAutospacing="off" w:after="0" w:afterAutospacing="off"/>
        <w:jc w:val="both"/>
        <w:rPr/>
      </w:pPr>
      <w:hyperlink r:id="Rbc1bd44a4bbf4b98">
        <w:r w:rsidRPr="0414D997" w:rsidR="0B689B75">
          <w:rPr>
            <w:rStyle w:val="Hyperlink"/>
            <w:rFonts w:ascii="Arial" w:hAnsi="Arial" w:eastAsia="Arial" w:cs="Arial"/>
            <w:b w:val="0"/>
            <w:bCs w:val="0"/>
            <w:i w:val="0"/>
            <w:iCs w:val="0"/>
            <w:strike w:val="0"/>
            <w:dstrike w:val="0"/>
            <w:noProof w:val="0"/>
            <w:sz w:val="20"/>
            <w:szCs w:val="20"/>
            <w:lang w:val="es-ES"/>
          </w:rPr>
          <w:t>mariafernanda.galicia@qprw.co</w:t>
        </w:r>
      </w:hyperlink>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 </w:t>
      </w:r>
    </w:p>
    <w:p xmlns:wp14="http://schemas.microsoft.com/office/word/2010/wordml" w:rsidP="0414D997" wp14:paraId="4546F9DA" wp14:textId="50A929D8">
      <w:pPr>
        <w:shd w:val="clear" w:color="auto" w:fill="FFFFFF" w:themeFill="background1"/>
        <w:spacing w:before="0" w:beforeAutospacing="off" w:after="0" w:afterAutospacing="off"/>
        <w:jc w:val="both"/>
        <w:rPr/>
      </w:pPr>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55 5172 9812 </w:t>
      </w:r>
    </w:p>
    <w:p xmlns:wp14="http://schemas.microsoft.com/office/word/2010/wordml" w:rsidP="0414D997" wp14:paraId="53DE9F2E" wp14:textId="5C2F564E">
      <w:pPr>
        <w:shd w:val="clear" w:color="auto" w:fill="FFFFFF" w:themeFill="background1"/>
        <w:spacing w:before="0" w:beforeAutospacing="off" w:after="0" w:afterAutospacing="off"/>
        <w:jc w:val="both"/>
        <w:rPr/>
      </w:pPr>
      <w:r w:rsidRPr="0414D997" w:rsidR="0B689B75">
        <w:rPr>
          <w:rFonts w:ascii="Arial" w:hAnsi="Arial" w:eastAsia="Arial" w:cs="Arial"/>
          <w:b w:val="0"/>
          <w:bCs w:val="0"/>
          <w:i w:val="0"/>
          <w:iCs w:val="0"/>
          <w:strike w:val="0"/>
          <w:dstrike w:val="0"/>
          <w:noProof w:val="0"/>
          <w:color w:val="000000" w:themeColor="text1" w:themeTint="FF" w:themeShade="FF"/>
          <w:sz w:val="20"/>
          <w:szCs w:val="20"/>
          <w:u w:val="none"/>
          <w:lang w:val="es-ES"/>
        </w:rPr>
        <w:t xml:space="preserve">  </w:t>
      </w:r>
    </w:p>
    <w:p xmlns:wp14="http://schemas.microsoft.com/office/word/2010/wordml" w:rsidP="0414D997" wp14:paraId="37C348CA" wp14:textId="0DFF78F2">
      <w:pPr>
        <w:shd w:val="clear" w:color="auto" w:fill="FFFFFF" w:themeFill="background1"/>
        <w:spacing w:before="0" w:beforeAutospacing="off" w:after="0" w:afterAutospacing="off"/>
        <w:jc w:val="both"/>
        <w:rPr/>
      </w:pPr>
      <w:r w:rsidRPr="0414D997" w:rsidR="0B689B75">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w:t>
      </w:r>
    </w:p>
    <w:p xmlns:wp14="http://schemas.microsoft.com/office/word/2010/wordml" w:rsidP="0414D997" wp14:paraId="4E4BC4A9" wp14:textId="55434E75">
      <w:pPr>
        <w:shd w:val="clear" w:color="auto" w:fill="FFFFFF" w:themeFill="background1"/>
        <w:spacing w:before="0" w:beforeAutospacing="off" w:after="0" w:afterAutospacing="off"/>
        <w:jc w:val="both"/>
        <w:rPr/>
      </w:pPr>
      <w:r w:rsidRPr="0414D997" w:rsidR="0B689B75">
        <w:rPr>
          <w:rFonts w:ascii="Arial" w:hAnsi="Arial" w:eastAsia="Arial" w:cs="Arial"/>
          <w:b w:val="1"/>
          <w:bCs w:val="1"/>
          <w:i w:val="0"/>
          <w:iCs w:val="0"/>
          <w:strike w:val="0"/>
          <w:dstrike w:val="0"/>
          <w:noProof w:val="0"/>
          <w:color w:val="666666"/>
          <w:sz w:val="16"/>
          <w:szCs w:val="16"/>
          <w:u w:val="none"/>
          <w:lang w:val="es-ES"/>
        </w:rPr>
        <w:t>Acerca de Lexus:</w:t>
      </w:r>
      <w:r w:rsidRPr="0414D997" w:rsidR="0B689B75">
        <w:rPr>
          <w:rFonts w:ascii="Arial" w:hAnsi="Arial" w:eastAsia="Arial" w:cs="Arial"/>
          <w:b w:val="0"/>
          <w:bCs w:val="0"/>
          <w:i w:val="0"/>
          <w:iCs w:val="0"/>
          <w:strike w:val="0"/>
          <w:dstrike w:val="0"/>
          <w:noProof w:val="0"/>
          <w:color w:val="666666"/>
          <w:sz w:val="16"/>
          <w:szCs w:val="16"/>
          <w:u w:val="none"/>
          <w:lang w:val="es-ES"/>
        </w:rPr>
        <w:t xml:space="preserve"> </w:t>
      </w:r>
    </w:p>
    <w:p xmlns:wp14="http://schemas.microsoft.com/office/word/2010/wordml" w:rsidP="0414D997" wp14:paraId="04C5A5C8" wp14:textId="348A342A">
      <w:pPr>
        <w:shd w:val="clear" w:color="auto" w:fill="FFFFFF" w:themeFill="background1"/>
        <w:spacing w:before="0" w:beforeAutospacing="off" w:after="0" w:afterAutospacing="off"/>
        <w:jc w:val="both"/>
        <w:rPr/>
      </w:pPr>
      <w:r w:rsidRPr="0414D997" w:rsidR="0B689B75">
        <w:rPr>
          <w:rFonts w:ascii="Arial" w:hAnsi="Arial" w:eastAsia="Arial" w:cs="Arial"/>
          <w:b w:val="1"/>
          <w:bCs w:val="1"/>
          <w:i w:val="0"/>
          <w:iCs w:val="0"/>
          <w:strike w:val="0"/>
          <w:dstrike w:val="0"/>
          <w:noProof w:val="0"/>
          <w:color w:val="666666"/>
          <w:sz w:val="16"/>
          <w:szCs w:val="16"/>
          <w:u w:val="none"/>
          <w:lang w:val="es-ES"/>
        </w:rPr>
        <w:t>En 1989, Lexus fue lanzado con el sedán LS y una experiencia para los clientes que ayudó a definir la industria automovilística premium. En 1998, Lexus introdujo la categoría de crossover de lujo con el lanzamiento del Lexus RX. Líder en ventas de híbridos de lujo, Lexus presentó el primer híbrido de lujo del mundo y desde entonces ha vendido más de 1,5 millones de vehículos híbridos.</w:t>
      </w:r>
      <w:r w:rsidRPr="0414D997" w:rsidR="0B689B75">
        <w:rPr>
          <w:rFonts w:ascii="Arial" w:hAnsi="Arial" w:eastAsia="Arial" w:cs="Arial"/>
          <w:b w:val="0"/>
          <w:bCs w:val="0"/>
          <w:i w:val="0"/>
          <w:iCs w:val="0"/>
          <w:strike w:val="0"/>
          <w:dstrike w:val="0"/>
          <w:noProof w:val="0"/>
          <w:color w:val="666666"/>
          <w:sz w:val="16"/>
          <w:szCs w:val="16"/>
          <w:u w:val="none"/>
          <w:lang w:val="es-ES"/>
        </w:rPr>
        <w:t xml:space="preserve"> </w:t>
      </w:r>
    </w:p>
    <w:p xmlns:wp14="http://schemas.microsoft.com/office/word/2010/wordml" w:rsidP="0414D997" wp14:paraId="176D5496" wp14:textId="4C69AB59">
      <w:pPr>
        <w:shd w:val="clear" w:color="auto" w:fill="FFFFFF" w:themeFill="background1"/>
        <w:spacing w:before="0" w:beforeAutospacing="off" w:after="0" w:afterAutospacing="off"/>
        <w:jc w:val="both"/>
        <w:rPr/>
      </w:pPr>
      <w:r w:rsidRPr="0414D997" w:rsidR="0B689B75">
        <w:rPr>
          <w:rFonts w:ascii="Arial" w:hAnsi="Arial" w:eastAsia="Arial" w:cs="Arial"/>
          <w:b w:val="1"/>
          <w:bCs w:val="1"/>
          <w:i w:val="0"/>
          <w:iCs w:val="0"/>
          <w:strike w:val="0"/>
          <w:dstrike w:val="0"/>
          <w:noProof w:val="0"/>
          <w:color w:val="666666"/>
          <w:sz w:val="16"/>
          <w:szCs w:val="16"/>
          <w:u w:val="none"/>
          <w:lang w:val="es-ES"/>
        </w:rPr>
        <w:t>Lexus, una marca global de automóviles de lujo con un compromiso inquebrantable con el diseño audaz y sin concesiones, la artesanía excepcional y el rendimiento atractivo, ha desarrollado su línea para satisfacer las necesidades de la próxima generación de clientes de lujo globales y actualmente está disponible en más de 90 países en todo el mundo.</w:t>
      </w:r>
      <w:r w:rsidRPr="0414D997" w:rsidR="0B689B75">
        <w:rPr>
          <w:rFonts w:ascii="Arial" w:hAnsi="Arial" w:eastAsia="Arial" w:cs="Arial"/>
          <w:b w:val="0"/>
          <w:bCs w:val="0"/>
          <w:i w:val="0"/>
          <w:iCs w:val="0"/>
          <w:strike w:val="0"/>
          <w:dstrike w:val="0"/>
          <w:noProof w:val="0"/>
          <w:color w:val="666666"/>
          <w:sz w:val="16"/>
          <w:szCs w:val="16"/>
          <w:u w:val="none"/>
          <w:lang w:val="es-ES"/>
        </w:rPr>
        <w:t xml:space="preserve"> </w:t>
      </w:r>
    </w:p>
    <w:p xmlns:wp14="http://schemas.microsoft.com/office/word/2010/wordml" w:rsidP="0414D997" wp14:paraId="7AFE84CD" wp14:textId="6E765E15">
      <w:pPr>
        <w:shd w:val="clear" w:color="auto" w:fill="FFFFFF" w:themeFill="background1"/>
        <w:spacing w:before="0" w:beforeAutospacing="off" w:after="0" w:afterAutospacing="off"/>
        <w:jc w:val="both"/>
        <w:rPr/>
      </w:pPr>
      <w:r w:rsidRPr="0414D997" w:rsidR="0B689B75">
        <w:rPr>
          <w:rFonts w:ascii="Arial" w:hAnsi="Arial" w:eastAsia="Arial" w:cs="Arial"/>
          <w:b w:val="1"/>
          <w:bCs w:val="1"/>
          <w:i w:val="0"/>
          <w:iCs w:val="0"/>
          <w:strike w:val="0"/>
          <w:dstrike w:val="0"/>
          <w:noProof w:val="0"/>
          <w:color w:val="666666"/>
          <w:sz w:val="16"/>
          <w:szCs w:val="16"/>
          <w:u w:val="none"/>
          <w:lang w:val="es-ES"/>
        </w:rPr>
        <w:t>Los asociados y miembros del equipo de Lexus en todo el mundo se dedican a crear experiencias increíbles que son exclusivamente Lexus. experiencias que son exclusivamente Lexus, y que emocionan y cambian el mundo. Para mayor información, entra a</w:t>
      </w:r>
      <w:hyperlink r:id="Rb039689919a64291">
        <w:r w:rsidRPr="0414D997" w:rsidR="0B689B75">
          <w:rPr>
            <w:rStyle w:val="Hyperlink"/>
            <w:rFonts w:ascii="Arial" w:hAnsi="Arial" w:eastAsia="Arial" w:cs="Arial"/>
            <w:b w:val="1"/>
            <w:bCs w:val="1"/>
            <w:i w:val="0"/>
            <w:iCs w:val="0"/>
            <w:strike w:val="0"/>
            <w:dstrike w:val="0"/>
            <w:noProof w:val="0"/>
            <w:sz w:val="16"/>
            <w:szCs w:val="16"/>
            <w:lang w:val="es-ES"/>
          </w:rPr>
          <w:t xml:space="preserve"> </w:t>
        </w:r>
        <w:r w:rsidRPr="0414D997" w:rsidR="0B689B75">
          <w:rPr>
            <w:rStyle w:val="Hyperlink"/>
            <w:rFonts w:ascii="Calibri" w:hAnsi="Calibri" w:eastAsia="Calibri" w:cs="Calibri"/>
            <w:b w:val="1"/>
            <w:bCs w:val="1"/>
            <w:i w:val="0"/>
            <w:iCs w:val="0"/>
            <w:strike w:val="0"/>
            <w:dstrike w:val="0"/>
            <w:noProof w:val="0"/>
            <w:color w:val="0563C1"/>
            <w:sz w:val="16"/>
            <w:szCs w:val="16"/>
            <w:u w:val="none"/>
            <w:lang w:val="es-ES"/>
          </w:rPr>
          <w:t>www.lexus.mx</w:t>
        </w:r>
      </w:hyperlink>
      <w:r w:rsidRPr="0414D997" w:rsidR="0B689B75">
        <w:rPr>
          <w:rFonts w:ascii="Arial" w:hAnsi="Arial" w:eastAsia="Arial" w:cs="Arial"/>
          <w:b w:val="0"/>
          <w:bCs w:val="0"/>
          <w:i w:val="0"/>
          <w:iCs w:val="0"/>
          <w:strike w:val="0"/>
          <w:dstrike w:val="0"/>
          <w:noProof w:val="0"/>
          <w:color w:val="0563C1"/>
          <w:sz w:val="16"/>
          <w:szCs w:val="16"/>
          <w:u w:val="none"/>
          <w:lang w:val="es-ES"/>
        </w:rPr>
        <w:t xml:space="preserve"> </w:t>
      </w:r>
    </w:p>
    <w:p xmlns:wp14="http://schemas.microsoft.com/office/word/2010/wordml" w:rsidP="0414D997" wp14:paraId="4E2E480C" wp14:textId="6A9E547B">
      <w:pPr>
        <w:shd w:val="clear" w:color="auto" w:fill="FFFFFF" w:themeFill="background1"/>
        <w:spacing w:before="0" w:beforeAutospacing="off" w:after="0" w:afterAutospacing="off"/>
        <w:rPr/>
      </w:pPr>
      <w:r w:rsidRPr="0414D997" w:rsidR="0B689B75">
        <w:rPr>
          <w:rFonts w:ascii="Calibri" w:hAnsi="Calibri" w:eastAsia="Calibri" w:cs="Calibri"/>
          <w:b w:val="0"/>
          <w:bCs w:val="0"/>
          <w:i w:val="0"/>
          <w:iCs w:val="0"/>
          <w:strike w:val="0"/>
          <w:dstrike w:val="0"/>
          <w:noProof w:val="0"/>
          <w:color w:val="000000" w:themeColor="text1" w:themeTint="FF" w:themeShade="FF"/>
          <w:sz w:val="22"/>
          <w:szCs w:val="22"/>
          <w:u w:val="none"/>
          <w:lang w:val="es-ES"/>
        </w:rPr>
        <w:t xml:space="preserve"> </w:t>
      </w:r>
    </w:p>
    <w:p xmlns:wp14="http://schemas.microsoft.com/office/word/2010/wordml" wp14:paraId="7389F97D" wp14:textId="67FD9818">
      <w:pPr>
        <w:rPr/>
      </w:pPr>
    </w:p>
    <w:p xmlns:wp14="http://schemas.microsoft.com/office/word/2010/wordml" wp14:paraId="11F32AEE" wp14:textId="13918DCE">
      <w:pPr>
        <w:rPr/>
      </w:pPr>
    </w:p>
    <w:p xmlns:wp14="http://schemas.microsoft.com/office/word/2010/wordml" wp14:paraId="55C0C8D8" wp14:textId="2EE3D3AF">
      <w:pPr>
        <w:rPr/>
      </w:pPr>
    </w:p>
    <w:p xmlns:wp14="http://schemas.microsoft.com/office/word/2010/wordml" wp14:paraId="70DFF938" wp14:textId="48732EEE">
      <w:pPr>
        <w:rPr/>
      </w:pPr>
    </w:p>
    <w:p xmlns:wp14="http://schemas.microsoft.com/office/word/2010/wordml" wp14:paraId="182670BB" wp14:textId="1C1A1E1E">
      <w:pPr>
        <w:rPr/>
      </w:pPr>
    </w:p>
    <w:p xmlns:wp14="http://schemas.microsoft.com/office/word/2010/wordml" w:rsidP="0414D997" wp14:paraId="5C1A07E2" wp14:textId="735EC087">
      <w:pPr>
        <w:pStyle w:val="Normal"/>
        <w:rPr/>
      </w:pPr>
    </w:p>
    <w:sectPr>
      <w:pgSz w:w="11906" w:h="16838" w:orient="portrait"/>
      <w:pgMar w:top="1440" w:right="1440" w:bottom="1440" w:left="1440" w:header="720" w:footer="720" w:gutter="0"/>
      <w:cols w:space="720"/>
      <w:docGrid w:linePitch="360"/>
    </w:sectPr>
  </w:body>
</w:document>
</file>

<file path=word/comments.xml><?xml version="1.0" encoding="utf-8"?>
<w:comments xmlns:w14="http://schemas.microsoft.com/office/word/2010/wordml" xmlns:w="http://schemas.openxmlformats.org/wordprocessingml/2006/main">
  <w:comment w:initials="ML" w:author="Maribel  López" w:date="2024-04-03T13:59:40" w:id="1000449997">
    <w:p w:rsidR="2E6D7A41" w:rsidRDefault="2E6D7A41" w14:paraId="3DE63CFD" w14:textId="6AC379D3">
      <w:pPr>
        <w:pStyle w:val="CommentText"/>
        <w:rPr/>
      </w:pPr>
      <w:r w:rsidR="2E6D7A41">
        <w:rPr/>
        <w:t>si tenemos hoy el ok de cliente, liberemos hoy por fa. algunas marcas ya salieron con comunicacion.</w:t>
      </w:r>
      <w:r>
        <w:rPr>
          <w:rStyle w:val="CommentReference"/>
        </w:rPr>
        <w:annotationRef/>
      </w:r>
    </w:p>
  </w:comment>
  <w:comment w:initials="MR" w:author="Miguel Ángel Teposteco Rodríguez" w:date="2024-04-03T12:40:34" w:id="460523745">
    <w:p w:rsidR="2E6D7A41" w:rsidRDefault="2E6D7A41" w14:paraId="5D71441F" w14:textId="3386FAD8">
      <w:pPr>
        <w:pStyle w:val="CommentText"/>
        <w:rPr/>
      </w:pPr>
      <w:r w:rsidR="2E6D7A41">
        <w:rPr/>
        <w:t xml:space="preserve">Duda, ¿interpreté bien la cifra? </w:t>
      </w:r>
      <w:r>
        <w:fldChar w:fldCharType="begin"/>
      </w:r>
      <w:r>
        <w:instrText xml:space="preserve"> HYPERLINK "mailto:ernesto.roy@qprw.co"</w:instrText>
      </w:r>
      <w:bookmarkStart w:name="_@_CD7DDE228A4549E5B29F8907D74B8164Z" w:id="1406562761"/>
      <w:r>
        <w:fldChar w:fldCharType="separate"/>
      </w:r>
      <w:bookmarkEnd w:id="1406562761"/>
      <w:r w:rsidR="2E6D7A41">
        <w:rPr>
          <w:rStyle w:val="Mention"/>
          <w:noProof/>
        </w:rPr>
        <w:t>@Ernesto Roy</w:t>
      </w:r>
      <w:r>
        <w:fldChar w:fldCharType="end"/>
      </w:r>
      <w:r w:rsidR="2E6D7A41">
        <w:rPr/>
        <w:t xml:space="preserve"> </w:t>
      </w:r>
      <w:r>
        <w:rPr>
          <w:rStyle w:val="CommentReference"/>
        </w:rPr>
        <w:annotationRef/>
      </w:r>
    </w:p>
    <w:p w:rsidR="2E6D7A41" w:rsidRDefault="2E6D7A41" w14:paraId="72E8343C" w14:textId="19136B8D">
      <w:pPr>
        <w:pStyle w:val="CommentText"/>
        <w:rPr/>
      </w:pPr>
    </w:p>
  </w:comment>
  <w:comment w:initials="ER" w:author="Ernesto Roy" w:date="2024-04-03T13:51:08" w:id="1114045735">
    <w:p w:rsidR="2E6D7A41" w:rsidRDefault="2E6D7A41" w14:paraId="298AF213" w14:textId="477CEF56">
      <w:pPr>
        <w:pStyle w:val="CommentText"/>
        <w:rPr/>
      </w:pPr>
      <w:r w:rsidR="2E6D7A41">
        <w:rPr/>
        <w:t>Listo!</w:t>
      </w:r>
      <w:r>
        <w:rPr>
          <w:rStyle w:val="CommentReference"/>
        </w:rPr>
        <w:annotationRef/>
      </w:r>
    </w:p>
    <w:p w:rsidR="2E6D7A41" w:rsidRDefault="2E6D7A41" w14:paraId="751C482B" w14:textId="4DDF734C">
      <w:pPr>
        <w:pStyle w:val="CommentText"/>
        <w:rPr/>
      </w:pPr>
    </w:p>
  </w:comment>
</w:comments>
</file>

<file path=word/commentsExtended.xml><?xml version="1.0" encoding="utf-8"?>
<w15:commentsEx xmlns:mc="http://schemas.openxmlformats.org/markup-compatibility/2006" xmlns:w15="http://schemas.microsoft.com/office/word/2012/wordml" mc:Ignorable="w15">
  <w15:commentEx w15:done="1" w15:paraId="3DE63CFD"/>
  <w15:commentEx w15:done="1" w15:paraId="72E8343C"/>
  <w15:commentEx w15:done="1" w15:paraId="751C482B" w15:paraIdParent="72E8343C"/>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7878DE31" w16cex:dateUtc="2024-04-03T19:59:40.493Z">
    <w16cex:extLst>
      <w16:ext w16:uri="{CE6994B0-6A32-4C9F-8C6B-6E91EDA988CE}">
        <cr:reactions xmlns:cr="http://schemas.microsoft.com/office/comments/2020/reactions">
          <cr:reaction reactionType="1">
            <cr:reactionInfo dateUtc="2024-04-03T20:10:03.545Z">
              <cr:user userId="S::ernesto.roy@qprw.co::8cb13840-9469-4587-bbef-876ef140be23" userProvider="AD" userName="Ernesto Roy"/>
            </cr:reactionInfo>
          </cr:reaction>
        </cr:reactions>
      </w16:ext>
    </w16cex:extLst>
  </w16cex:commentExtensible>
  <w16cex:commentExtensible w16cex:durableId="1FDDDD66" w16cex:dateUtc="2024-04-03T18:40:34.046Z"/>
  <w16cex:commentExtensible w16cex:durableId="52A90C5A" w16cex:dateUtc="2024-04-03T19:51:08.411Z"/>
</w16cex:commentsExtensible>
</file>

<file path=word/commentsIds.xml><?xml version="1.0" encoding="utf-8"?>
<w16cid:commentsIds xmlns:mc="http://schemas.openxmlformats.org/markup-compatibility/2006" xmlns:w16cid="http://schemas.microsoft.com/office/word/2016/wordml/cid" mc:Ignorable="w16cid">
  <w16cid:commentId w16cid:paraId="3DE63CFD" w16cid:durableId="7878DE31"/>
  <w16cid:commentId w16cid:paraId="72E8343C" w16cid:durableId="1FDDDD66"/>
  <w16cid:commentId w16cid:paraId="751C482B" w16cid:durableId="52A90C5A"/>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476e2c8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people.xml><?xml version="1.0" encoding="utf-8"?>
<w15:people xmlns:mc="http://schemas.openxmlformats.org/markup-compatibility/2006" xmlns:w15="http://schemas.microsoft.com/office/word/2012/wordml" mc:Ignorable="w15">
  <w15:person w15:author="Miguel Ángel Teposteco Rodríguez">
    <w15:presenceInfo w15:providerId="AD" w15:userId="S::miguel.teposteco@qprw.co::2a1a4ef5-adb3-4614-9182-ae3c6029ab4c"/>
  </w15:person>
  <w15:person w15:author="Ernesto Roy">
    <w15:presenceInfo w15:providerId="AD" w15:userId="S::ernesto.roy@qprw.co::8cb13840-9469-4587-bbef-876ef140be23"/>
  </w15:person>
  <w15:person w15:author="Maribel  López">
    <w15:presenceInfo w15:providerId="AD" w15:userId="S::maribel@qprw.co::f64874cf-b808-437e-8a13-094e079d6536"/>
  </w15:person>
  <w15:person w15:author="Ernesto Roy">
    <w15:presenceInfo w15:providerId="AD" w15:userId="S::ernesto.roy@qprw.co::8cb13840-9469-4587-bbef-876ef140be23"/>
  </w15:person>
  <w15:person w15:author="Maribel  López">
    <w15:presenceInfo w15:providerId="AD" w15:userId="S::maribel@qprw.co::f64874cf-b808-437e-8a13-094e079d653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6CB692A"/>
    <w:rsid w:val="034D01AF"/>
    <w:rsid w:val="0414D997"/>
    <w:rsid w:val="069C690D"/>
    <w:rsid w:val="06CB692A"/>
    <w:rsid w:val="08166FA2"/>
    <w:rsid w:val="0B689B75"/>
    <w:rsid w:val="10524849"/>
    <w:rsid w:val="1175407A"/>
    <w:rsid w:val="17AA1908"/>
    <w:rsid w:val="21D965B1"/>
    <w:rsid w:val="269CAF3E"/>
    <w:rsid w:val="2E184A1C"/>
    <w:rsid w:val="2E6D7A41"/>
    <w:rsid w:val="317633A5"/>
    <w:rsid w:val="3A4B6807"/>
    <w:rsid w:val="3CEF966E"/>
    <w:rsid w:val="3CFB70F9"/>
    <w:rsid w:val="3CFB70F9"/>
    <w:rsid w:val="3D28C0F8"/>
    <w:rsid w:val="43A159BD"/>
    <w:rsid w:val="43E5B934"/>
    <w:rsid w:val="45445913"/>
    <w:rsid w:val="4B34DC2A"/>
    <w:rsid w:val="4EC8C22D"/>
    <w:rsid w:val="50ECECD5"/>
    <w:rsid w:val="516A77E1"/>
    <w:rsid w:val="58456F43"/>
    <w:rsid w:val="592EE200"/>
    <w:rsid w:val="5B530CA8"/>
    <w:rsid w:val="5DC18A19"/>
    <w:rsid w:val="5DC18A19"/>
    <w:rsid w:val="5E38FA63"/>
    <w:rsid w:val="66406617"/>
    <w:rsid w:val="66CBA57B"/>
    <w:rsid w:val="6AC7ADCE"/>
    <w:rsid w:val="6AC7ADCE"/>
    <w:rsid w:val="6B63CA68"/>
    <w:rsid w:val="72E70476"/>
    <w:rsid w:val="77AE1E5C"/>
    <w:rsid w:val="7C6DB125"/>
    <w:rsid w:val="7E0C89B0"/>
    <w:rsid w:val="7F48618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CB692A"/>
  <w15:chartTrackingRefBased/>
  <w15:docId w15:val="{6EC64E77-AC48-48D7-8307-74D948AAB2F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tasks.xml><?xml version="1.0" encoding="utf-8"?>
<t:Tasks xmlns:t="http://schemas.microsoft.com/office/tasks/2019/documenttasks" xmlns:oel="http://schemas.microsoft.com/office/2019/extlst">
  <t:Task id="{B74572A4-A86A-4779-BE30-B38005A224CC}">
    <t:Anchor>
      <t:Comment id="761045338"/>
    </t:Anchor>
    <t:History>
      <t:Event id="{4AB998D5-42E7-4A23-9C3F-98A0FABE9363}" time="2024-04-03T18:40:34.126Z">
        <t:Attribution userId="S::miguel.teposteco@qprw.co::2a1a4ef5-adb3-4614-9182-ae3c6029ab4c" userProvider="AD" userName="Miguel Ángel Teposteco Rodríguez"/>
        <t:Anchor>
          <t:Comment id="761045338"/>
        </t:Anchor>
        <t:Create/>
      </t:Event>
      <t:Event id="{276878E6-A15B-4FB2-ACC9-DA83B29BC7B5}" time="2024-04-03T18:40:34.126Z">
        <t:Attribution userId="S::miguel.teposteco@qprw.co::2a1a4ef5-adb3-4614-9182-ae3c6029ab4c" userProvider="AD" userName="Miguel Ángel Teposteco Rodríguez"/>
        <t:Anchor>
          <t:Comment id="761045338"/>
        </t:Anchor>
        <t:Assign userId="S::ernesto.roy@qprw.co::8cb13840-9469-4587-bbef-876ef140be23" userProvider="AD" userName="Ernesto Roy"/>
      </t:Event>
      <t:Event id="{28A0650E-2F86-48F1-98C9-6943E3693784}" time="2024-04-03T18:40:34.126Z">
        <t:Attribution userId="S::miguel.teposteco@qprw.co::2a1a4ef5-adb3-4614-9182-ae3c6029ab4c" userProvider="AD" userName="Miguel Ángel Teposteco Rodríguez"/>
        <t:Anchor>
          <t:Comment id="761045338"/>
        </t:Anchor>
        <t:SetTitle title="Duda, ¿interpreté bien la cifra? @Ernesto Roy"/>
      </t:Event>
      <t:Event id="{4B12A1E0-3890-48E7-BAD7-596D34996A26}" time="2024-04-03T19:51:12.328Z">
        <t:Attribution userId="S::ernesto.roy@qprw.co::8cb13840-9469-4587-bbef-876ef140be23" userProvider="AD" userName="Ernesto Roy"/>
        <t:Progress percentComplete="100"/>
      </t:Event>
    </t:History>
  </t:Task>
  <t:Task id="{AE376CF9-6AE6-4209-BED4-CEC06E302D47}">
    <t:Anchor>
      <t:Comment id="534633830"/>
    </t:Anchor>
    <t:History>
      <t:Event id="{37B783BD-D355-4827-BD01-61A37EC90494}" time="2024-04-03T18:40:34.126Z">
        <t:Attribution userId="S::miguel.teposteco@qprw.co::2a1a4ef5-adb3-4614-9182-ae3c6029ab4c" userProvider="AD" userName="Miguel Ángel Teposteco Rodríguez"/>
        <t:Anchor>
          <t:Comment id="534633830"/>
        </t:Anchor>
        <t:Create/>
      </t:Event>
      <t:Event id="{404B5B22-A1B9-4A15-9DDF-82C94C5006A0}" time="2024-04-03T18:40:34.126Z">
        <t:Attribution userId="S::miguel.teposteco@qprw.co::2a1a4ef5-adb3-4614-9182-ae3c6029ab4c" userProvider="AD" userName="Miguel Ángel Teposteco Rodríguez"/>
        <t:Anchor>
          <t:Comment id="534633830"/>
        </t:Anchor>
        <t:Assign userId="S::ernesto.roy@qprw.co::8cb13840-9469-4587-bbef-876ef140be23" userProvider="AD" userName="Ernesto Roy"/>
      </t:Event>
      <t:Event id="{81EC2C89-A526-48B6-A337-9DACF496DA4F}" time="2024-04-03T18:40:34.126Z">
        <t:Attribution userId="S::miguel.teposteco@qprw.co::2a1a4ef5-adb3-4614-9182-ae3c6029ab4c" userProvider="AD" userName="Miguel Ángel Teposteco Rodríguez"/>
        <t:Anchor>
          <t:Comment id="534633830"/>
        </t:Anchor>
        <t:SetTitle title="Duda, ¿interpreté bien la cifra? @Ernesto Roy"/>
      </t:Event>
      <t:Event id="{A81244F2-A31C-4CA6-B908-F2B285CCAF95}" time="2024-04-03T19:51:12.328Z">
        <t:Attribution userId="S::ernesto.roy@qprw.co::8cb13840-9469-4587-bbef-876ef140be23" userProvider="AD" userName="Ernesto Roy"/>
        <t:Progress percentComplete="100"/>
      </t:Event>
    </t:History>
  </t:Task>
</t:Task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comments" Target="comments.xml" Id="R7585cc58e53d439f" /><Relationship Type="http://schemas.microsoft.com/office/2011/relationships/people" Target="people.xml" Id="R9eb527f5ace44944" /><Relationship Type="http://schemas.microsoft.com/office/2011/relationships/commentsExtended" Target="commentsExtended.xml" Id="Rd944a320df3f4af8" /><Relationship Type="http://schemas.microsoft.com/office/2016/09/relationships/commentsIds" Target="commentsIds.xml" Id="Rf0400d0b480844bd" /><Relationship Type="http://schemas.microsoft.com/office/2018/08/relationships/commentsExtensible" Target="commentsExtensible.xml" Id="R10f1931d5a564866" /><Relationship Type="http://schemas.microsoft.com/office/2019/05/relationships/documenttasks" Target="tasks.xml" Id="Raf375c0af3e74ce7" /><Relationship Type="http://schemas.openxmlformats.org/officeDocument/2006/relationships/hyperlink" Target="https://www.lexus.mx/" TargetMode="External" Id="R48bfc09504134f08" /><Relationship Type="http://schemas.openxmlformats.org/officeDocument/2006/relationships/hyperlink" Target="mailto:ernesto.roy@qprw.co" TargetMode="External" Id="Rc0f4c331b5cb4da8" /><Relationship Type="http://schemas.openxmlformats.org/officeDocument/2006/relationships/hyperlink" Target="mailto:mariafernanda.galicia@qprw.co" TargetMode="External" Id="Rbc1bd44a4bbf4b98" /><Relationship Type="http://schemas.openxmlformats.org/officeDocument/2006/relationships/hyperlink" Target="http://www.lexus.mx/" TargetMode="External" Id="Rb039689919a64291" /><Relationship Type="http://schemas.openxmlformats.org/officeDocument/2006/relationships/numbering" Target="numbering.xml" Id="R668e709c955240a1" /><Relationship Type="http://schemas.openxmlformats.org/officeDocument/2006/relationships/image" Target="/media/image.jpg" Id="Rf4ec0e54a6b247d0" /><Relationship Type="http://schemas.openxmlformats.org/officeDocument/2006/relationships/image" Target="/media/image.png" Id="Redf90a0b93fa44e0"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2024-04-03T18:39:24.3969050Z</dcterms:created>
  <dcterms:modified xsi:type="dcterms:W3CDTF">2024-04-03T22:14:37.5219813Z</dcterms:modified>
  <dc:creator>Miguel Ángel Teposteco Rodríguez</dc:creator>
  <lastModifiedBy>Miguel Ángel Teposteco Rodríguez</lastModifiedBy>
</coreProperties>
</file>